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A7" w:rsidRPr="00C953A7" w:rsidRDefault="00C953A7" w:rsidP="00C953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A7">
        <w:rPr>
          <w:rFonts w:ascii="Times New Roman" w:hAnsi="Times New Roman" w:cs="Times New Roman"/>
          <w:b/>
          <w:sz w:val="28"/>
          <w:szCs w:val="28"/>
        </w:rPr>
        <w:t>PEDAGÓGIAI GYAKORLAT KASSÁN</w:t>
      </w:r>
    </w:p>
    <w:p w:rsidR="00C953A7" w:rsidRDefault="00C953A7" w:rsidP="00C953A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2019-1-HU01-KA102-060543</w:t>
      </w:r>
    </w:p>
    <w:p w:rsidR="009D0179" w:rsidRPr="009D0179" w:rsidRDefault="009D0179" w:rsidP="000027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01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PROJEKTBESZÁMOLÓ</w:t>
      </w:r>
    </w:p>
    <w:p w:rsidR="00325497" w:rsidRDefault="00C953A7" w:rsidP="000206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>2019-ben intézményünk másodi</w:t>
      </w:r>
      <w:r w:rsidR="000E1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 alkalommal nyert támogatást </w:t>
      </w: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>szakképzési mobilitás megvalósítására, melyre 2019. novembe</w:t>
      </w:r>
      <w:r w:rsidR="00020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 04. és 26. között került sor. Ennek keretében intézményünk 15 pedagógia szakos diákja vett részt szakmai gyakorlaton Kassa oktatási intézményeiben. </w:t>
      </w:r>
    </w:p>
    <w:p w:rsidR="0002068D" w:rsidRPr="008B4AE2" w:rsidRDefault="008B4AE2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programban koordinátorként és kísérőtanárként vettem részt. A </w:t>
      </w:r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>tizenöt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diá</w:t>
      </w:r>
      <w:r w:rsidR="001068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 mellé </w:t>
      </w:r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>2</w:t>
      </w:r>
      <w:r w:rsidR="001068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kísérőtanár kint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tartózkodását támogatta a nemzeti iroda, </w:t>
      </w:r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mivel azonban a mobilitásra iskolaidőben került sor, a projekt felénél Kiss Gábor </w:t>
      </w:r>
      <w:proofErr w:type="gramStart"/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>kollégámat</w:t>
      </w:r>
      <w:proofErr w:type="gramEnd"/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engem váltottak fel Szabó Barnáné és Csernyik András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kollégá</w:t>
      </w:r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>k.</w:t>
      </w:r>
    </w:p>
    <w:p w:rsidR="00930750" w:rsidRDefault="00DF7134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programot több okból indítottuk</w:t>
      </w:r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: </w:t>
      </w:r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első pályázat sikeres elbírálását követően még a kiutazás előtt voltunk, mégis úgy gondoltuk, hogy a program sok lehetőséget hordoz magában, és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ismét pályázunk. U</w:t>
      </w:r>
      <w:r w:rsidR="0002068D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tólag ez a sejtésünk igaznak bizonyult. Immár két megvalósult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mobilitáson vagyunk túl. Eredeti</w:t>
      </w:r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szándékunk </w:t>
      </w:r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intézményünkben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2017-be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>n újonnan indult nyelvi előkészítő képzés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valamint a turisztika ágazat népszerűsítése volt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hogy 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i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tt tanuló diákoknak külföldön biztosítsunk nyelvgyakorlási lehetőséget.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2019. évi pályázatunkkal pedig a legnagyobb hagyományokkal rendelkező ágazatunk a pedagógia népszerűsítését tűztük ki célul. 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Hosszú távú célunk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az Erasmus+ pályázattal 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intézmény beiskolázási mutatóinak javítása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az iskolánkban folyó nevelés és oktatás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színvonalának fejlesztése, tanulóink munkavállalási esélyének növelése.</w:t>
      </w:r>
    </w:p>
    <w:p w:rsidR="00874453" w:rsidRDefault="00916841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kiutazó diákok ez alkalommal nem azonos évfolyamból kerültek ki.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Mivel a 11. és a 12. évfolyamban is jócskán akadnak elhivatott, rátermett diákjaink, ezért úgy gondoltuk, hogy nekik is megadjuk a lehetőséget a részvételre. Utólag is jó döntésnek bizonyult az idősebb diákok bevonása, hiszen ők már jóval több gyakorlati tapasztalattal rendelkeztek, mint fiatalabb társaik. A végzős diákok érdekeit szem előtt tartva a kiutazást a szalagavató utáni időpontra időzítettük, még az első félévre, amikor is az esetleges kieső tanulmányaikat könnyebben tudják pótolni. </w:t>
      </w:r>
    </w:p>
    <w:p w:rsidR="00930750" w:rsidRDefault="00930750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programon való részvétel egyfajta érdem, melynek elnyeréséhez a diákokat több szempont alapján szűrtük meg, mint például: tanulmányi eredmény, nyelvtudás, motiváció, szakmai rátermettség, olyan személyes tulajdonságok, mint önállóság, problémamegoldó képesség. Ezeket a mutatókat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a tanulmányi eredménye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k, osztályfőnök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, nyelvtanárok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szaktanárok véleménye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alapján értékeltük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="00E06E48">
        <w:rPr>
          <w:rFonts w:ascii="Times New Roman" w:eastAsiaTheme="minorEastAsia" w:hAnsi="Times New Roman" w:cs="Times New Roman"/>
          <w:sz w:val="24"/>
          <w:szCs w:val="24"/>
          <w:lang w:eastAsia="hu-HU"/>
        </w:rPr>
        <w:t>jelentkezők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motivációs levél, magyar és angol nyelvű </w:t>
      </w:r>
      <w:proofErr w:type="spellStart"/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Europass</w:t>
      </w:r>
      <w:proofErr w:type="spellEnd"/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önéletrajz benyújtásával pályázhattak a kiutazásra.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döntést az osztályfőnök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>ök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, szaktaná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rok, iskolavezetés és a program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koordinátor</w:t>
      </w:r>
      <w:r w:rsidR="002F53D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együtt hozták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benyújtott </w:t>
      </w:r>
      <w:proofErr w:type="gramStart"/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dokumentumok</w:t>
      </w:r>
      <w:proofErr w:type="gramEnd"/>
      <w:r w:rsidR="00E06E48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valamint 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r w:rsidR="00916841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több</w:t>
      </w:r>
      <w:r w:rsidR="00874453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kritériumot felsorakoztató</w:t>
      </w:r>
      <w:r w:rsidR="00916841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értékelőlap pontozási </w:t>
      </w:r>
      <w:r w:rsidR="00874453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rendszere </w:t>
      </w:r>
      <w:r w:rsidR="00916841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alapján.</w:t>
      </w:r>
      <w:r w:rsidR="00205297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DA5C2B" w:rsidRDefault="00916841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kiválasztásra már az előző tanév végén sor került, mivel ez alkalommal a </w:t>
      </w:r>
      <w:r w:rsidR="000E1A97">
        <w:rPr>
          <w:rFonts w:ascii="Times New Roman" w:eastAsiaTheme="minorEastAsia" w:hAnsi="Times New Roman" w:cs="Times New Roman"/>
          <w:sz w:val="24"/>
          <w:szCs w:val="24"/>
          <w:lang w:eastAsia="hu-HU"/>
        </w:rPr>
        <w:t>kiutazást késő őszre terveztük, a</w:t>
      </w:r>
      <w:r w:rsidR="002F53D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diákok felkészítését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0E1A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pedig 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>már szeptemberben elkezdtük</w:t>
      </w:r>
      <w:r w:rsidR="002F53D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nyelvi szintfelmérők elvégzése után a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jelöltek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angol nyelvórákkal párhuzamosan az OLS nyelvi kurzusfelületen dolgozva fejlesztették nyelvtudásukat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>E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mellett heti rendszerességgel találkoztunk, ahol kulturális, mentálhigiénés órák keretében témákra bontva, diabemutató felhasználásával mutatták be egymásnak legfontosabb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tudnivalókat Szlovákia valamint Kassa vonatkozásában,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megismerkedtünk a szlovák oktatási rendszerrel. Mentálhigiénés célú beszélgetések keretében feltártuk a várható </w:t>
      </w:r>
      <w:proofErr w:type="gramStart"/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problémákat</w:t>
      </w:r>
      <w:proofErr w:type="gramEnd"/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nehézségeket, megbeszéltük a lehetséges megoldási módokat. 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korábban beadott önéle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trajzo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k és az OLS teszt eredményei alapján a külföldi oktatási intézmények kiválasztották a diákokat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Elkészíttettük a nemze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tközi diák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-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ta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nárigazolványokat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E92DA8" w:rsidRDefault="00E92DA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partnercéggel együttműködési megállapodást írtunk alá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megszerveztük az utazást.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artnercégünk szülői értekezlet keretében további felkészítést tartott, ahol diákjaink és szüleik </w:t>
      </w:r>
      <w:r w:rsidR="006C2271">
        <w:rPr>
          <w:rFonts w:ascii="Times New Roman" w:eastAsiaTheme="minorEastAsia" w:hAnsi="Times New Roman" w:cs="Times New Roman"/>
          <w:sz w:val="24"/>
          <w:szCs w:val="24"/>
          <w:lang w:eastAsia="hu-HU"/>
        </w:rPr>
        <w:t>ösztöndíj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megállapodást írtak alá, illetve választ kaphattak az esetlegesen felmerül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ő kérdéseikre. Ez alkalommal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kézhez kaptak egy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információs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füzetet,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mely tartalmazt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az alapvető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tudnivalókat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program tartalmi elemeiről, fontos elérhetőségekről, információt a szállásról és a munkahelyekről. </w:t>
      </w:r>
    </w:p>
    <w:p w:rsidR="000E1A97" w:rsidRDefault="000E1A97" w:rsidP="000E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külföldi</w:t>
      </w:r>
      <w:r>
        <w:rPr>
          <w:rFonts w:ascii="Times New Roman" w:hAnsi="Times New Roman" w:cs="Times New Roman"/>
          <w:sz w:val="24"/>
          <w:szCs w:val="24"/>
        </w:rPr>
        <w:t xml:space="preserve"> tartózkodás alatt a lányok 4 különböző oktatási intézményben végeztek szakmai gyakorlatot: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- angol nyelvű bölcsőde, óvoda és iskola,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Enlish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 - angol nyelvű óvoda, a Márai Sándor Általános Iskola és Gimnázium iskolai osztályai, valamint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Óvoda - </w:t>
      </w:r>
      <w:proofErr w:type="spellStart"/>
      <w:r>
        <w:rPr>
          <w:rFonts w:ascii="Times New Roman" w:hAnsi="Times New Roman" w:cs="Times New Roman"/>
          <w:sz w:val="24"/>
          <w:szCs w:val="24"/>
        </w:rPr>
        <w:t>Zadielska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magyar nyelvű óvodai csoportja. </w:t>
      </w:r>
    </w:p>
    <w:p w:rsidR="000E1A97" w:rsidRDefault="000E1A97" w:rsidP="000E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három hét alatt tanulóink hétköznaponként– betöltött életkortól függően – napi 6 illetve 8 órát dolgoztak, délutánonként és hétvégéken pedig szabadidős és kulturális programokat szerveztünk nekik: Városnézés idegenvezetővel, Kassa környéki kirándulás, vonatos kirándulás a Magas-Tátrába, színházlátogatás,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jégkorcsolyázás, botanikus kert meglátogatása... A diákok által elvégezhető feladatokat megállapodásban rögzítettük, melyet a fogadó cégek maradéktalanul betartottak. Némely munkahelyen végig ugyanazokkal a csoportokkal dolgoztak, de olyan is akadt, ahol forgószínpad-szerűen mindenféle korosztállyal foglalkozhattak a tanulóink. A gyakorlat alatt a diákok munkanaplót vezettek, melyben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rögzítették feladataikat, az elsajátított ismereteket és tapasztalatokat. A gyakorlat végén részvételi igazolást kaptak, majd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mobilitási igazolványt.</w:t>
      </w:r>
    </w:p>
    <w:p w:rsidR="00C44934" w:rsidRDefault="00C44934" w:rsidP="00C44934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szülőktől online kérdőív segítségével kértünk visszajelzést a program kapcsán, ahol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elmond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ták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, hogy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gyermekeik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nagyon sokat önállósodtak, az osztályban 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anító tanárok véleménye szerint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személyiségükben is nagyon sokat változtak, nyitottabbak lettek, talpraesettebbek. </w:t>
      </w:r>
    </w:p>
    <w:p w:rsidR="00C0370C" w:rsidRDefault="00C44934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Online kérdőívet töltöttek ki a szülők </w:t>
      </w:r>
      <w:r w:rsidR="00E06E48"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 kivitelezésével, megvalósításával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kapcsolatban is, e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zeket a visszajelzéseket igyekszünk figyelembe venni a következő gyakorlat megtervezésekor, szervezésekor. </w:t>
      </w:r>
    </w:p>
    <w:p w:rsidR="00C0370C" w:rsidRDefault="00C0370C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Korábbi tapasztalatok felhasználása:</w:t>
      </w:r>
    </w:p>
    <w:p w:rsidR="00205297" w:rsidRPr="00EE4B0E" w:rsidRDefault="00292745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Az előző évben még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problémát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okozott a kieső tanulmányi idő pótlása. Ennek elkerülése érdekében ez alkalommal már tanév elején </w:t>
      </w:r>
      <w:r w:rsidR="008C0672">
        <w:rPr>
          <w:rFonts w:ascii="Times New Roman" w:eastAsiaTheme="minorEastAsia" w:hAnsi="Times New Roman" w:cs="Times New Roman"/>
          <w:sz w:val="24"/>
          <w:szCs w:val="24"/>
          <w:lang w:eastAsia="hu-HU"/>
        </w:rPr>
        <w:t>értekezlet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keretében </w:t>
      </w:r>
      <w:r w:rsidR="008C067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tájékoztattuk az érintett szaktanárokat a kiutazás időpontjáról, a kiutazók személyéről, felhívtuk figyelmüket arra,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hogy a pótlás idejét és módját </w:t>
      </w:r>
      <w:r w:rsidR="008C067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egyeztessék a diákokkal. </w:t>
      </w:r>
    </w:p>
    <w:p w:rsidR="00205297" w:rsidRDefault="001273EE" w:rsidP="0000279C">
      <w:pPr>
        <w:pStyle w:val="Default"/>
        <w:spacing w:line="360" w:lineRule="auto"/>
        <w:jc w:val="both"/>
      </w:pPr>
      <w:r>
        <w:t xml:space="preserve">A program terjesztésére több csatornát is </w:t>
      </w:r>
      <w:r w:rsidR="00C0370C">
        <w:t>igénybe vettünk</w:t>
      </w:r>
      <w:r>
        <w:t xml:space="preserve">. </w:t>
      </w:r>
      <w:r w:rsidR="008C0672">
        <w:t xml:space="preserve">Továbbra is használtuk a korábban létrehozott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profilt</w:t>
      </w:r>
      <w:proofErr w:type="gramEnd"/>
      <w:r>
        <w:t xml:space="preserve">, </w:t>
      </w:r>
      <w:r w:rsidR="00B977EC">
        <w:t xml:space="preserve">( </w:t>
      </w:r>
      <w:hyperlink r:id="rId4" w:history="1">
        <w:r w:rsidR="00B977EC" w:rsidRPr="00B977EC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https://www.facebook.com/nagykallobudai.erasmus.7</w:t>
        </w:r>
      </w:hyperlink>
      <w:r w:rsidR="00B977EC">
        <w:t xml:space="preserve"> )</w:t>
      </w:r>
      <w:r>
        <w:t xml:space="preserve">melyen – azóta is – figyelemmel lehet követni </w:t>
      </w:r>
      <w:r w:rsidR="00E06E48">
        <w:t xml:space="preserve">minden Erasmus pályázattal </w:t>
      </w:r>
      <w:r w:rsidR="008C0672">
        <w:t>kapcsolatos esemény</w:t>
      </w:r>
      <w:r>
        <w:t xml:space="preserve">t. Itt napi rendszerességgel osztottunk meg </w:t>
      </w:r>
      <w:proofErr w:type="gramStart"/>
      <w:r>
        <w:t>információkat</w:t>
      </w:r>
      <w:proofErr w:type="gramEnd"/>
      <w:r>
        <w:t xml:space="preserve"> a </w:t>
      </w:r>
      <w:r w:rsidR="00EE4B0E">
        <w:t>kint tartózkodás során</w:t>
      </w:r>
      <w:r>
        <w:t>, így népszerűsítve a projektet</w:t>
      </w:r>
      <w:r w:rsidR="00E902EE">
        <w:t>,</w:t>
      </w:r>
      <w:r>
        <w:t xml:space="preserve"> valamint tájékoztatva a szülőket, barátokat, iskolatársakat.</w:t>
      </w:r>
    </w:p>
    <w:p w:rsidR="002874F0" w:rsidRDefault="001273EE" w:rsidP="0000279C">
      <w:pPr>
        <w:pStyle w:val="Default"/>
        <w:spacing w:line="360" w:lineRule="auto"/>
        <w:jc w:val="both"/>
      </w:pPr>
      <w:r>
        <w:t>A programot</w:t>
      </w:r>
      <w:r w:rsidR="00FA64C1">
        <w:t xml:space="preserve"> terjesztjük iskolánk honlapján</w:t>
      </w:r>
      <w:r w:rsidR="002874F0">
        <w:t xml:space="preserve"> </w:t>
      </w:r>
    </w:p>
    <w:p w:rsidR="00EE4B0E" w:rsidRDefault="002C4746" w:rsidP="0000279C">
      <w:pPr>
        <w:pStyle w:val="Default"/>
        <w:spacing w:line="360" w:lineRule="auto"/>
        <w:jc w:val="both"/>
      </w:pPr>
      <w:hyperlink r:id="rId5" w:history="1">
        <w:r w:rsidR="002874F0" w:rsidRPr="002874F0">
          <w:rPr>
            <w:color w:val="0000FF"/>
            <w:u w:val="single"/>
          </w:rPr>
          <w:t>https://www.bnaszki.sulinet.hu/viewpage.php?page_id=100</w:t>
        </w:r>
      </w:hyperlink>
      <w:r w:rsidR="002874F0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CC4C4D">
        <w:t xml:space="preserve">a </w:t>
      </w:r>
      <w:r w:rsidR="00787D1E">
        <w:t xml:space="preserve">zárórendezvényről a Nagykállói Televízió készített felvételt: </w:t>
      </w:r>
      <w:hyperlink r:id="rId6" w:history="1">
        <w:r w:rsidR="000E1A97" w:rsidRPr="00AC3926">
          <w:rPr>
            <w:rStyle w:val="Hiperhivatkozs"/>
          </w:rPr>
          <w:t>https://www.youtube.com/watch?v=Utwit501g3k&amp;t=3s</w:t>
        </w:r>
      </w:hyperlink>
    </w:p>
    <w:p w:rsidR="005E6602" w:rsidRDefault="008C0672" w:rsidP="0000279C">
      <w:pPr>
        <w:pStyle w:val="Default"/>
        <w:spacing w:line="360" w:lineRule="auto"/>
        <w:jc w:val="both"/>
      </w:pPr>
      <w:r>
        <w:t>A hazautazást követően a diákok elvégezték az OLS nyelv</w:t>
      </w:r>
      <w:r w:rsidR="00E06E48">
        <w:t xml:space="preserve">i ellenőrző tesztet, majd </w:t>
      </w:r>
      <w:proofErr w:type="spellStart"/>
      <w:r w:rsidR="00E06E48">
        <w:t>hozzá</w:t>
      </w:r>
      <w:r>
        <w:t>láttak</w:t>
      </w:r>
      <w:proofErr w:type="spellEnd"/>
      <w:r>
        <w:t xml:space="preserve"> a munkanaplóik digitalizálásához. Az intézményi szintű zárórendezvényt megelőzően, projektünket népszerűsítettük az iskolánkban megrendezett I. Országos Pedagógiai Versenyen résztvevő csapatok kísérőtanárai között is.</w:t>
      </w:r>
      <w:r w:rsidR="005E6602">
        <w:t xml:space="preserve"> Ezen a </w:t>
      </w:r>
      <w:r w:rsidR="00E06E48">
        <w:t>rendezvényen a diákok egy része</w:t>
      </w:r>
      <w:r w:rsidR="005E6602">
        <w:t xml:space="preserve"> vett részt, mivel a többiek a versenyen képviselték iskolán</w:t>
      </w:r>
      <w:r w:rsidR="00E06E48">
        <w:t>kat, ahol</w:t>
      </w:r>
      <w:r w:rsidR="005E6602">
        <w:t xml:space="preserve"> az ország 16 szakgimnáziuma közül az előkelő 2. helyezést érték el. </w:t>
      </w:r>
    </w:p>
    <w:p w:rsidR="00EE3E1D" w:rsidRDefault="00404940" w:rsidP="00EE3E1D">
      <w:pPr>
        <w:pStyle w:val="Default"/>
        <w:spacing w:line="360" w:lineRule="auto"/>
        <w:jc w:val="both"/>
      </w:pPr>
      <w:r>
        <w:t>A</w:t>
      </w:r>
      <w:r w:rsidR="005E6602">
        <w:t>z intézményi zárórendezvényre március 6-án került sor a Szakmák Hete rendezvénysorozat záró progra</w:t>
      </w:r>
      <w:r w:rsidR="00EE3E1D">
        <w:t>mjaként</w:t>
      </w:r>
      <w:r w:rsidR="00EE3E1D" w:rsidRPr="00EE3E1D">
        <w:rPr>
          <w:color w:val="auto"/>
        </w:rPr>
        <w:t>,</w:t>
      </w:r>
      <w:r w:rsidR="00EE3E1D" w:rsidRPr="00EE3E1D">
        <w:rPr>
          <w:color w:val="auto"/>
          <w:shd w:val="clear" w:color="auto" w:fill="FFFFFF"/>
        </w:rPr>
        <w:t xml:space="preserve"> ahol tanulóink ünnepélyes keretek között vehették át az </w:t>
      </w:r>
      <w:proofErr w:type="spellStart"/>
      <w:r w:rsidR="00EE3E1D" w:rsidRPr="00EE3E1D">
        <w:rPr>
          <w:color w:val="auto"/>
          <w:shd w:val="clear" w:color="auto" w:fill="FFFFFF"/>
        </w:rPr>
        <w:t>Europass</w:t>
      </w:r>
      <w:proofErr w:type="spellEnd"/>
      <w:r w:rsidR="00EE3E1D" w:rsidRPr="00EE3E1D">
        <w:rPr>
          <w:color w:val="auto"/>
          <w:shd w:val="clear" w:color="auto" w:fill="FFFFFF"/>
        </w:rPr>
        <w:t xml:space="preserve"> mobilitási igazolványaikat.</w:t>
      </w:r>
      <w:r w:rsidR="00EE3E1D">
        <w:rPr>
          <w:color w:val="auto"/>
          <w:shd w:val="clear" w:color="auto" w:fill="FFFFFF"/>
        </w:rPr>
        <w:t xml:space="preserve"> Ennek </w:t>
      </w:r>
      <w:r w:rsidR="005E6602">
        <w:t xml:space="preserve">keretében </w:t>
      </w:r>
      <w:r w:rsidR="00EE3E1D">
        <w:rPr>
          <w:color w:val="auto"/>
        </w:rPr>
        <w:t xml:space="preserve">a résztvevők bemutatták az iskola diákjainak, pedagógusainak, szakmai tanároknak, gyakorlatvezetőiknek a három hét tapasztalatait, </w:t>
      </w:r>
      <w:r w:rsidR="0001426A">
        <w:t>elmesélt</w:t>
      </w:r>
      <w:r w:rsidR="00EE3E1D">
        <w:t>ék élményeiket,</w:t>
      </w:r>
      <w:r>
        <w:t xml:space="preserve"> ezzel is bíztatva </w:t>
      </w:r>
      <w:r w:rsidR="00EE3E1D">
        <w:t>a hallgatóságot</w:t>
      </w:r>
      <w:r>
        <w:t xml:space="preserve">, hogy bátran jelentkezzenek a </w:t>
      </w:r>
      <w:r>
        <w:lastRenderedPageBreak/>
        <w:t xml:space="preserve">következő évi nyertes pályázatunkra. </w:t>
      </w:r>
      <w:r w:rsidR="00EE3E1D" w:rsidRPr="00EE3E1D">
        <w:rPr>
          <w:color w:val="1C1E21"/>
        </w:rPr>
        <w:br/>
      </w:r>
      <w:r w:rsidR="00EE3E1D" w:rsidRPr="00EE3E1D">
        <w:rPr>
          <w:color w:val="1C1E21"/>
          <w:shd w:val="clear" w:color="auto" w:fill="FFFFFF"/>
        </w:rPr>
        <w:t xml:space="preserve">Ezt követően </w:t>
      </w:r>
      <w:r w:rsidR="00EE3E1D">
        <w:rPr>
          <w:color w:val="1C1E21"/>
          <w:shd w:val="clear" w:color="auto" w:fill="FFFFFF"/>
        </w:rPr>
        <w:t xml:space="preserve">kizárólag a </w:t>
      </w:r>
      <w:r w:rsidR="00EE3E1D" w:rsidRPr="00EE3E1D">
        <w:rPr>
          <w:color w:val="1C1E21"/>
          <w:shd w:val="clear" w:color="auto" w:fill="FFFFFF"/>
        </w:rPr>
        <w:t>pedagógia szakos tanáraiknak és társaiknak mutatták be azokat az iskolákat és óvodákat, ahol szakmai gyakorlatukat végezték, illetve azt az "Ötletgyűjtemény" elnevezésű füzetet, melyben a legérdekesebb óvodai és iskolai felad</w:t>
      </w:r>
      <w:r w:rsidR="00EE3E1D">
        <w:rPr>
          <w:color w:val="1C1E21"/>
          <w:shd w:val="clear" w:color="auto" w:fill="FFFFFF"/>
        </w:rPr>
        <w:t xml:space="preserve">atokat, jó gyakorlatokat fűzték </w:t>
      </w:r>
      <w:r w:rsidR="00EE3E1D" w:rsidRPr="00EE3E1D">
        <w:rPr>
          <w:color w:val="1C1E21"/>
          <w:shd w:val="clear" w:color="auto" w:fill="FFFFFF"/>
        </w:rPr>
        <w:t>csokorba.</w:t>
      </w:r>
      <w:r w:rsidR="00EE3E1D" w:rsidRPr="00EE3E1D">
        <w:rPr>
          <w:color w:val="1C1E21"/>
        </w:rPr>
        <w:br/>
      </w:r>
      <w:r w:rsidR="00EE3E1D" w:rsidRPr="00EE3E1D">
        <w:rPr>
          <w:color w:val="1C1E21"/>
          <w:shd w:val="clear" w:color="auto" w:fill="FFFFFF"/>
        </w:rPr>
        <w:t>Az eseményt jó hangulatú, kötetlen beszélgetéssel zártuk, ahol a leendő pályázók tehették fel kérdéseiket a programmal kapcsolatban.</w:t>
      </w:r>
      <w:r w:rsidR="00E06E48">
        <w:rPr>
          <w:color w:val="1C1E21"/>
          <w:shd w:val="clear" w:color="auto" w:fill="FFFFFF"/>
        </w:rPr>
        <w:t xml:space="preserve"> </w:t>
      </w:r>
      <w:r>
        <w:t>A pályázat lezárulása után is tervezzük a program népszerűsítését</w:t>
      </w:r>
      <w:r w:rsidR="00E902EE">
        <w:t>:</w:t>
      </w:r>
      <w:r>
        <w:t xml:space="preserve"> pályaválasztó szülői értekezleteken, az évente </w:t>
      </w:r>
      <w:r w:rsidR="0001426A">
        <w:t>Nyíregyházán</w:t>
      </w:r>
      <w:r>
        <w:t xml:space="preserve"> megrendezésre kerülő Pályaválasztási Kiállításon</w:t>
      </w:r>
      <w:r w:rsidR="00E902EE">
        <w:t>,</w:t>
      </w:r>
      <w:r>
        <w:t xml:space="preserve"> valamint a 20</w:t>
      </w:r>
      <w:r w:rsidR="00EE3E1D">
        <w:t>20</w:t>
      </w:r>
      <w:r>
        <w:t xml:space="preserve"> novemberében t</w:t>
      </w:r>
      <w:r w:rsidR="0001426A">
        <w:t xml:space="preserve">artandó intézményi Nyílt Napon. </w:t>
      </w:r>
    </w:p>
    <w:p w:rsidR="00052CED" w:rsidRDefault="0001426A" w:rsidP="00EE3E1D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Összegezve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elmondhatom, hogy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minden tekintetben sikeresnek tekinthető, a diákok nagyon sok területen szereztek tapasztalatot, fiatal koruk ellenére igyekeztek megállni a helyüket a mun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kahelyen, sokkal magabiztosabbak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lettek a nyelvhasználat terültén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is.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6A0CAC" w:rsidRDefault="006A0CAC" w:rsidP="00EE3E1D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nyelvi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kompetenciák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fejlődése mellett betekintést nyerhettek a külföldi munkavállalás lehetőségeibe, </w:t>
      </w:r>
      <w:r w:rsidR="00EE3E1D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munkahelyi mentoraikkal nagyon jó kapcsolat alakult ki, többekkel a projekt befejezését követően is tartják a kapcsolatot. </w:t>
      </w:r>
    </w:p>
    <w:p w:rsidR="00E4516A" w:rsidRDefault="00E4516A" w:rsidP="00EE3E1D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jövőben igyekszünk intézményi szinten is életben tartani a kialakult szakmai kapcsolatokat, további szakmai gyakorlatok </w:t>
      </w:r>
      <w:r w:rsidR="002C4746">
        <w:rPr>
          <w:rFonts w:ascii="Times New Roman" w:eastAsiaTheme="minorEastAsia" w:hAnsi="Times New Roman" w:cs="Times New Roman"/>
          <w:sz w:val="24"/>
          <w:szCs w:val="24"/>
          <w:lang w:eastAsia="hu-HU"/>
        </w:rPr>
        <w:t>kivitelezése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egyéb iskolai </w:t>
      </w:r>
      <w:r w:rsidR="002C4746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szakmai programok, versenyek megvalósítása,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a határon túli kapcsolatok ápolása céljából.</w:t>
      </w:r>
    </w:p>
    <w:p w:rsidR="00C44934" w:rsidRDefault="00E06E4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A pedagógia ágazat az utóbbi években ismét kezdi visszanyerni hajdani népszerűségét, úgy gondolom, hogy az intézményben megrendezésre kerülő pedagógiai témájú programok mellett, az idei Erasmus+ program is hozzájárul</w:t>
      </w:r>
      <w:r w:rsidR="00EE3E1D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ahhoz, hogy</w:t>
      </w: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ez a tendencia erősödjön. Sikerként könyveljük el, hogy az Erasmus+ már </w:t>
      </w:r>
      <w:r w:rsidR="00C44934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benne él az</w:t>
      </w: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in</w:t>
      </w:r>
      <w:r w:rsidR="00C44934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tézményi köztudatban</w:t>
      </w: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, a diákok ti</w:t>
      </w:r>
      <w:r w:rsidR="00C44934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sztában vannak a jelentőségével. A jól sikerült zárórendezvénynek köszönhetően még inkább beleláthattak a projekt részleteibe és már sokan várják a következő programot. </w:t>
      </w:r>
    </w:p>
    <w:p w:rsidR="008B4AE2" w:rsidRDefault="008B4AE2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Pedagógusként nagyon jó érzés volt látni, hogy a be</w:t>
      </w:r>
      <w:r w:rsidR="00070DE1">
        <w:rPr>
          <w:rFonts w:ascii="Times New Roman" w:eastAsiaTheme="minorEastAsia" w:hAnsi="Times New Roman" w:cs="Times New Roman"/>
          <w:sz w:val="24"/>
          <w:szCs w:val="24"/>
          <w:lang w:eastAsia="hu-HU"/>
        </w:rPr>
        <w:t>fektetett energia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megtérült, mert a gyerekek rengeteg változáson mentek keresztül, nagyon sokat fejlődtek és jó volt megtapasztalni, hogy 15-1</w:t>
      </w:r>
      <w:r w:rsid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8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évesen egy idegen országban jól boldogultak és megállták a helyüket. </w:t>
      </w:r>
    </w:p>
    <w:p w:rsidR="008F75F6" w:rsidRDefault="008F75F6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D854A5" w:rsidRDefault="00D854A5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Felföldi Ilona</w:t>
      </w:r>
    </w:p>
    <w:p w:rsidR="008F75F6" w:rsidRDefault="008F75F6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projektkoordinátor</w:t>
      </w:r>
    </w:p>
    <w:p w:rsidR="008B4AE2" w:rsidRPr="008B4AE2" w:rsidRDefault="008B4AE2" w:rsidP="0000279C">
      <w:pPr>
        <w:spacing w:after="0" w:line="360" w:lineRule="auto"/>
        <w:jc w:val="both"/>
        <w:rPr>
          <w:rFonts w:eastAsiaTheme="minorEastAsia"/>
          <w:lang w:eastAsia="hu-HU"/>
        </w:rPr>
      </w:pPr>
    </w:p>
    <w:p w:rsidR="008B4AE2" w:rsidRPr="008B4AE2" w:rsidRDefault="008B4AE2" w:rsidP="000027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4AE2" w:rsidRPr="008B4AE2" w:rsidSect="00E4516A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C2"/>
    <w:rsid w:val="0000279C"/>
    <w:rsid w:val="0001426A"/>
    <w:rsid w:val="0002068D"/>
    <w:rsid w:val="00052CED"/>
    <w:rsid w:val="00070DE1"/>
    <w:rsid w:val="000E1A97"/>
    <w:rsid w:val="00106897"/>
    <w:rsid w:val="001273EE"/>
    <w:rsid w:val="00205297"/>
    <w:rsid w:val="002874F0"/>
    <w:rsid w:val="00292745"/>
    <w:rsid w:val="002C4746"/>
    <w:rsid w:val="002F53D5"/>
    <w:rsid w:val="00325497"/>
    <w:rsid w:val="00404940"/>
    <w:rsid w:val="00430B73"/>
    <w:rsid w:val="0058061D"/>
    <w:rsid w:val="005E6602"/>
    <w:rsid w:val="006A0CAC"/>
    <w:rsid w:val="006A25C2"/>
    <w:rsid w:val="006C2271"/>
    <w:rsid w:val="00787D1E"/>
    <w:rsid w:val="007D60E4"/>
    <w:rsid w:val="007E2E5D"/>
    <w:rsid w:val="00874453"/>
    <w:rsid w:val="008B4AE2"/>
    <w:rsid w:val="008C0672"/>
    <w:rsid w:val="008F75F6"/>
    <w:rsid w:val="009159A4"/>
    <w:rsid w:val="00916841"/>
    <w:rsid w:val="00930750"/>
    <w:rsid w:val="009D0179"/>
    <w:rsid w:val="00B405B9"/>
    <w:rsid w:val="00B977EC"/>
    <w:rsid w:val="00BB1306"/>
    <w:rsid w:val="00BF1663"/>
    <w:rsid w:val="00C0370C"/>
    <w:rsid w:val="00C44934"/>
    <w:rsid w:val="00C953A7"/>
    <w:rsid w:val="00CC4C4D"/>
    <w:rsid w:val="00CE391E"/>
    <w:rsid w:val="00D854A5"/>
    <w:rsid w:val="00DA5C2B"/>
    <w:rsid w:val="00DF7134"/>
    <w:rsid w:val="00E06E48"/>
    <w:rsid w:val="00E4516A"/>
    <w:rsid w:val="00E902EE"/>
    <w:rsid w:val="00E92DA8"/>
    <w:rsid w:val="00EE3E1D"/>
    <w:rsid w:val="00EE4B0E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6FD"/>
  <w15:chartTrackingRefBased/>
  <w15:docId w15:val="{9867F43C-BB94-4FCD-B955-B095AB0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05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A64C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C0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twit501g3k&amp;t=3s" TargetMode="External"/><Relationship Id="rId5" Type="http://schemas.openxmlformats.org/officeDocument/2006/relationships/hyperlink" Target="https://www.bnaszki.sulinet.hu/viewpage.php?page_id=100" TargetMode="External"/><Relationship Id="rId4" Type="http://schemas.openxmlformats.org/officeDocument/2006/relationships/hyperlink" Target="https://www.facebook.com/nagykallobudai.erasmus.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1299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Tanár01</dc:creator>
  <cp:keywords/>
  <dc:description/>
  <cp:lastModifiedBy>User</cp:lastModifiedBy>
  <cp:revision>12</cp:revision>
  <dcterms:created xsi:type="dcterms:W3CDTF">2020-05-31T17:14:00Z</dcterms:created>
  <dcterms:modified xsi:type="dcterms:W3CDTF">2020-06-25T08:59:00Z</dcterms:modified>
</cp:coreProperties>
</file>